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09B" w:rsidRPr="002B609B" w:rsidRDefault="002B609B" w:rsidP="002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09B">
        <w:rPr>
          <w:rFonts w:ascii="Times New Roman" w:eastAsia="Times New Roman" w:hAnsi="Times New Roman" w:cs="Times New Roman"/>
          <w:sz w:val="24"/>
          <w:szCs w:val="24"/>
          <w:lang w:eastAsia="it-IT"/>
        </w:rPr>
        <w:t>The agenda of the day is the following:</w:t>
      </w:r>
    </w:p>
    <w:tbl>
      <w:tblPr>
        <w:tblW w:w="99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1964"/>
        <w:gridCol w:w="6030"/>
      </w:tblGrid>
      <w:tr w:rsidR="002B609B" w:rsidRPr="002B609B" w:rsidTr="002B609B">
        <w:trPr>
          <w:tblCellSpacing w:w="15" w:type="dxa"/>
        </w:trPr>
        <w:tc>
          <w:tcPr>
            <w:tcW w:w="190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Time (Rome Time Zone)</w:t>
            </w:r>
          </w:p>
        </w:tc>
        <w:tc>
          <w:tcPr>
            <w:tcW w:w="1950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Prof.</w:t>
            </w:r>
          </w:p>
        </w:tc>
        <w:tc>
          <w:tcPr>
            <w:tcW w:w="607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proofErr w:type="spellStart"/>
            <w:r w:rsidRPr="002B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Topic</w:t>
            </w:r>
            <w:proofErr w:type="spellEnd"/>
          </w:p>
        </w:tc>
      </w:tr>
      <w:tr w:rsidR="002B609B" w:rsidRPr="002B609B" w:rsidTr="002B609B">
        <w:trPr>
          <w:tblCellSpacing w:w="15" w:type="dxa"/>
        </w:trPr>
        <w:tc>
          <w:tcPr>
            <w:tcW w:w="190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9:00/9:45</w:t>
            </w:r>
          </w:p>
        </w:tc>
        <w:tc>
          <w:tcPr>
            <w:tcW w:w="1950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Alessio D'amato</w:t>
            </w:r>
          </w:p>
        </w:tc>
        <w:tc>
          <w:tcPr>
            <w:tcW w:w="607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Circular Economy, Sustainable Development and the Pandemics: "New" challenges</w:t>
            </w:r>
          </w:p>
        </w:tc>
      </w:tr>
      <w:tr w:rsidR="002B609B" w:rsidRPr="002B609B" w:rsidTr="002B609B">
        <w:trPr>
          <w:tblCellSpacing w:w="15" w:type="dxa"/>
        </w:trPr>
        <w:tc>
          <w:tcPr>
            <w:tcW w:w="190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9:45/10:30</w:t>
            </w:r>
          </w:p>
        </w:tc>
        <w:tc>
          <w:tcPr>
            <w:tcW w:w="1950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Leonardo Becchetti</w:t>
            </w:r>
          </w:p>
        </w:tc>
        <w:tc>
          <w:tcPr>
            <w:tcW w:w="607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proofErr w:type="spellStart"/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Resilient</w:t>
            </w:r>
            <w:proofErr w:type="spellEnd"/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beginning</w:t>
            </w:r>
            <w:proofErr w:type="spellEnd"/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after COVID-19</w:t>
            </w:r>
          </w:p>
        </w:tc>
      </w:tr>
      <w:tr w:rsidR="002B609B" w:rsidRPr="002B609B" w:rsidTr="002B609B">
        <w:trPr>
          <w:tblCellSpacing w:w="15" w:type="dxa"/>
        </w:trPr>
        <w:tc>
          <w:tcPr>
            <w:tcW w:w="190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10:30/11.15</w:t>
            </w:r>
          </w:p>
        </w:tc>
        <w:tc>
          <w:tcPr>
            <w:tcW w:w="1950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Alessandro </w:t>
            </w:r>
            <w:proofErr w:type="spellStart"/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Piergallini</w:t>
            </w:r>
            <w:proofErr w:type="spellEnd"/>
          </w:p>
        </w:tc>
        <w:tc>
          <w:tcPr>
            <w:tcW w:w="607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Pandemic Crisis and Economic Recovery: The ‘Roaring Twenties’ Hypothesis</w:t>
            </w:r>
          </w:p>
        </w:tc>
      </w:tr>
      <w:tr w:rsidR="002B609B" w:rsidRPr="002B609B" w:rsidTr="002B609B">
        <w:trPr>
          <w:tblCellSpacing w:w="15" w:type="dxa"/>
        </w:trPr>
        <w:tc>
          <w:tcPr>
            <w:tcW w:w="190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11.15/11.30</w:t>
            </w:r>
          </w:p>
        </w:tc>
        <w:tc>
          <w:tcPr>
            <w:tcW w:w="8025" w:type="dxa"/>
            <w:gridSpan w:val="2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Break</w:t>
            </w:r>
          </w:p>
        </w:tc>
      </w:tr>
      <w:tr w:rsidR="002B609B" w:rsidRPr="002B609B" w:rsidTr="002B609B">
        <w:trPr>
          <w:tblCellSpacing w:w="15" w:type="dxa"/>
        </w:trPr>
        <w:tc>
          <w:tcPr>
            <w:tcW w:w="190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11:30/12:15</w:t>
            </w:r>
          </w:p>
        </w:tc>
        <w:tc>
          <w:tcPr>
            <w:tcW w:w="1950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Carmine Soprano</w:t>
            </w:r>
          </w:p>
        </w:tc>
        <w:tc>
          <w:tcPr>
            <w:tcW w:w="607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ecap trade &amp; gender + thesis development + career development</w:t>
            </w:r>
          </w:p>
        </w:tc>
      </w:tr>
      <w:tr w:rsidR="002B609B" w:rsidRPr="002B609B" w:rsidTr="002B609B">
        <w:trPr>
          <w:tblCellSpacing w:w="15" w:type="dxa"/>
        </w:trPr>
        <w:tc>
          <w:tcPr>
            <w:tcW w:w="190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12:15/13:00</w:t>
            </w:r>
          </w:p>
        </w:tc>
        <w:tc>
          <w:tcPr>
            <w:tcW w:w="1950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Giulia Mancini</w:t>
            </w:r>
          </w:p>
        </w:tc>
        <w:tc>
          <w:tcPr>
            <w:tcW w:w="607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Describing gender inequalities using data: a case study</w:t>
            </w:r>
          </w:p>
        </w:tc>
      </w:tr>
      <w:tr w:rsidR="002B609B" w:rsidRPr="002B609B" w:rsidTr="002B609B">
        <w:trPr>
          <w:tblCellSpacing w:w="15" w:type="dxa"/>
        </w:trPr>
        <w:tc>
          <w:tcPr>
            <w:tcW w:w="190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13.00/13.30</w:t>
            </w:r>
          </w:p>
        </w:tc>
        <w:tc>
          <w:tcPr>
            <w:tcW w:w="8025" w:type="dxa"/>
            <w:gridSpan w:val="2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Break</w:t>
            </w:r>
          </w:p>
        </w:tc>
      </w:tr>
      <w:tr w:rsidR="002B609B" w:rsidRPr="002B609B" w:rsidTr="002B609B">
        <w:trPr>
          <w:tblCellSpacing w:w="15" w:type="dxa"/>
        </w:trPr>
        <w:tc>
          <w:tcPr>
            <w:tcW w:w="190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13:30/14:15</w:t>
            </w:r>
          </w:p>
        </w:tc>
        <w:tc>
          <w:tcPr>
            <w:tcW w:w="1950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Noemi Pace</w:t>
            </w:r>
          </w:p>
        </w:tc>
        <w:tc>
          <w:tcPr>
            <w:tcW w:w="607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Cash transfers' role in improving livelihood diversification strategies and well-being: </w:t>
            </w:r>
            <w:proofErr w:type="gramStart"/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short and medium term</w:t>
            </w:r>
            <w:proofErr w:type="gramEnd"/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evidence from Zimbabwe</w:t>
            </w:r>
          </w:p>
        </w:tc>
      </w:tr>
      <w:tr w:rsidR="002B609B" w:rsidRPr="002B609B" w:rsidTr="002B609B">
        <w:trPr>
          <w:tblCellSpacing w:w="15" w:type="dxa"/>
        </w:trPr>
        <w:tc>
          <w:tcPr>
            <w:tcW w:w="190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14:15/15:00</w:t>
            </w:r>
          </w:p>
        </w:tc>
        <w:tc>
          <w:tcPr>
            <w:tcW w:w="1950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Joanna Kopinska</w:t>
            </w:r>
          </w:p>
        </w:tc>
        <w:tc>
          <w:tcPr>
            <w:tcW w:w="607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proofErr w:type="spellStart"/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Health</w:t>
            </w:r>
            <w:proofErr w:type="spellEnd"/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and human capital</w:t>
            </w:r>
          </w:p>
        </w:tc>
      </w:tr>
      <w:tr w:rsidR="002B609B" w:rsidRPr="002B609B" w:rsidTr="002B609B">
        <w:trPr>
          <w:tblCellSpacing w:w="15" w:type="dxa"/>
        </w:trPr>
        <w:tc>
          <w:tcPr>
            <w:tcW w:w="190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Paolo Paesani</w:t>
            </w:r>
          </w:p>
        </w:tc>
        <w:tc>
          <w:tcPr>
            <w:tcW w:w="6075" w:type="dxa"/>
            <w:vAlign w:val="center"/>
            <w:hideMark/>
          </w:tcPr>
          <w:p w:rsidR="002B609B" w:rsidRPr="002B609B" w:rsidRDefault="002B609B" w:rsidP="002B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60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Paesani will come to say hello</w:t>
            </w:r>
          </w:p>
        </w:tc>
      </w:tr>
    </w:tbl>
    <w:p w:rsidR="002B609B" w:rsidRPr="002B609B" w:rsidRDefault="002B609B" w:rsidP="002B6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09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2408B" w:rsidRPr="006F4D25" w:rsidRDefault="0092408B"/>
    <w:sectPr w:rsidR="0092408B" w:rsidRPr="006F4D25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25"/>
    <w:rsid w:val="002B609B"/>
    <w:rsid w:val="00585D3A"/>
    <w:rsid w:val="006F4D25"/>
    <w:rsid w:val="00832661"/>
    <w:rsid w:val="0092408B"/>
    <w:rsid w:val="00A30F84"/>
    <w:rsid w:val="00E0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750C"/>
  <w15:chartTrackingRefBased/>
  <w15:docId w15:val="{CBB3C993-0335-49DB-BEB8-EEB9700B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B6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</dc:creator>
  <cp:keywords/>
  <dc:description/>
  <cp:lastModifiedBy>OLGA R</cp:lastModifiedBy>
  <cp:revision>3</cp:revision>
  <dcterms:created xsi:type="dcterms:W3CDTF">2021-05-20T10:40:00Z</dcterms:created>
  <dcterms:modified xsi:type="dcterms:W3CDTF">2021-05-20T11:48:00Z</dcterms:modified>
</cp:coreProperties>
</file>